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91" w:rsidRDefault="00D97791" w:rsidP="00D9779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97791">
        <w:rPr>
          <w:rFonts w:eastAsia="Times New Roman" w:cs="Times New Roman"/>
          <w:b/>
          <w:color w:val="000000"/>
          <w:szCs w:val="28"/>
          <w:lang w:eastAsia="ru-RU"/>
        </w:rPr>
        <w:t xml:space="preserve">Перезахоронение солдата Красной Армии, нашего земляка, </w:t>
      </w:r>
    </w:p>
    <w:p w:rsidR="00D97791" w:rsidRPr="00D97791" w:rsidRDefault="00D97791" w:rsidP="00D9779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97791">
        <w:rPr>
          <w:rFonts w:eastAsia="Times New Roman" w:cs="Times New Roman"/>
          <w:b/>
          <w:color w:val="000000"/>
          <w:szCs w:val="28"/>
          <w:lang w:eastAsia="ru-RU"/>
        </w:rPr>
        <w:t>Карпенко М.П.</w:t>
      </w:r>
    </w:p>
    <w:p w:rsidR="00D97791" w:rsidRPr="00D97791" w:rsidRDefault="00D97791" w:rsidP="00D9779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97791" w:rsidRPr="00D97791" w:rsidRDefault="00D97791" w:rsidP="00D9779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7791">
        <w:rPr>
          <w:rFonts w:eastAsia="Times New Roman" w:cs="Times New Roman"/>
          <w:color w:val="000000"/>
          <w:szCs w:val="28"/>
          <w:lang w:eastAsia="ru-RU"/>
        </w:rPr>
        <w:t>Московский авиационный институт в рамках проекта "Солдатские обелиски", проводит архивные поисковые работы по установлению судеб солдат Красной Армии, погибших в Великой Отечественной войне 1941-1945 гг.</w:t>
      </w:r>
    </w:p>
    <w:p w:rsidR="00D97791" w:rsidRPr="00D97791" w:rsidRDefault="00D97791" w:rsidP="00D9779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В ходе проведенных изысканий были установлены данные воина, который погиб в ходе Берлинской операции на территории Германии, имя которого не было внесено в списки воинских захоронений в </w:t>
      </w:r>
      <w:proofErr w:type="gramStart"/>
      <w:r w:rsidRPr="00D97791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Лебус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>, где он упокоен.</w:t>
      </w:r>
    </w:p>
    <w:p w:rsidR="00D97791" w:rsidRPr="00D97791" w:rsidRDefault="00D97791" w:rsidP="00D9779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Рядовой Карпенко Михаил Павлович 1925 г.р., уроженец Курской обл.,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Медвенского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 района, с.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Амосовка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 погиб 19.04.1945 г. и был захоронен в н.п.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Грунов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, земля Бранденбург, Германия, </w:t>
      </w:r>
      <w:proofErr w:type="gramStart"/>
      <w:r w:rsidRPr="00D97791">
        <w:rPr>
          <w:rFonts w:eastAsia="Times New Roman" w:cs="Times New Roman"/>
          <w:color w:val="000000"/>
          <w:szCs w:val="28"/>
          <w:lang w:eastAsia="ru-RU"/>
        </w:rPr>
        <w:t>согласно данных</w:t>
      </w:r>
      <w:proofErr w:type="gram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 ЦАМО РФ.</w:t>
      </w:r>
    </w:p>
    <w:p w:rsidR="00D97791" w:rsidRPr="00D97791" w:rsidRDefault="00D97791" w:rsidP="00D9779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воинское захоронение из н.п.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Грунов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 перенесено в </w:t>
      </w:r>
      <w:proofErr w:type="gramStart"/>
      <w:r w:rsidRPr="00D97791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Лебус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 xml:space="preserve">, ул. </w:t>
      </w:r>
      <w:proofErr w:type="spellStart"/>
      <w:r w:rsidRPr="00D97791">
        <w:rPr>
          <w:rFonts w:eastAsia="Times New Roman" w:cs="Times New Roman"/>
          <w:color w:val="000000"/>
          <w:szCs w:val="28"/>
          <w:lang w:eastAsia="ru-RU"/>
        </w:rPr>
        <w:t>Линденштрассе</w:t>
      </w:r>
      <w:proofErr w:type="spellEnd"/>
      <w:r w:rsidRPr="00D97791">
        <w:rPr>
          <w:rFonts w:eastAsia="Times New Roman" w:cs="Times New Roman"/>
          <w:color w:val="000000"/>
          <w:szCs w:val="28"/>
          <w:lang w:eastAsia="ru-RU"/>
        </w:rPr>
        <w:t>, ФРГ, где имя Карпенко М.П. внесено в список захороненных (учетная карточка №1704/170).</w:t>
      </w:r>
    </w:p>
    <w:p w:rsidR="00D97791" w:rsidRPr="00D97791" w:rsidRDefault="00D97791" w:rsidP="00D9779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C76" w:rsidRDefault="00F12C76" w:rsidP="00D97791">
      <w:pPr>
        <w:spacing w:after="0"/>
        <w:ind w:left="-851"/>
        <w:jc w:val="both"/>
      </w:pPr>
    </w:p>
    <w:p w:rsidR="00D97791" w:rsidRDefault="00D97791" w:rsidP="00D97791">
      <w:pPr>
        <w:spacing w:after="0"/>
        <w:ind w:left="-851"/>
        <w:jc w:val="both"/>
      </w:pPr>
    </w:p>
    <w:p w:rsidR="00D97791" w:rsidRDefault="00D97791" w:rsidP="00D97791">
      <w:pPr>
        <w:spacing w:after="0"/>
        <w:ind w:left="-851"/>
        <w:jc w:val="both"/>
      </w:pPr>
      <w:r>
        <w:rPr>
          <w:noProof/>
          <w:lang w:eastAsia="ru-RU"/>
        </w:rPr>
        <w:drawing>
          <wp:inline distT="0" distB="0" distL="0" distR="0">
            <wp:extent cx="6557963" cy="4371975"/>
            <wp:effectExtent l="19050" t="0" r="0" b="0"/>
            <wp:docPr id="7" name="Рисунок 7" descr="https://sun1-88.userapi.com/impg/8wxPTlM09zvPqVZN7wtXrwdN3G1H2oJmUOCFZQ/WlmRRLI_DMM.jpg?size=900x600&amp;quality=96&amp;sign=fd44571e042db2c12940d2da68c4f4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8.userapi.com/impg/8wxPTlM09zvPqVZN7wtXrwdN3G1H2oJmUOCFZQ/WlmRRLI_DMM.jpg?size=900x600&amp;quality=96&amp;sign=fd44571e042db2c12940d2da68c4f44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3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91" w:rsidRDefault="00D97791" w:rsidP="006C0B77">
      <w:pPr>
        <w:spacing w:after="0"/>
        <w:ind w:firstLine="709"/>
        <w:jc w:val="both"/>
      </w:pPr>
    </w:p>
    <w:p w:rsidR="00D97791" w:rsidRPr="00D97791" w:rsidRDefault="00D97791" w:rsidP="00D9779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фото </w:t>
      </w:r>
      <w:proofErr w:type="gramStart"/>
      <w:r w:rsidRPr="00D97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изображено то</w:t>
      </w:r>
      <w:proofErr w:type="gramEnd"/>
      <w:r w:rsidRPr="00D97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самое Советское воинское захоронение.</w:t>
      </w:r>
    </w:p>
    <w:p w:rsidR="00D97791" w:rsidRDefault="00D97791" w:rsidP="006C0B77">
      <w:pPr>
        <w:spacing w:after="0"/>
        <w:ind w:firstLine="709"/>
        <w:jc w:val="both"/>
      </w:pPr>
    </w:p>
    <w:sectPr w:rsidR="00D977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791"/>
    <w:rsid w:val="000058C4"/>
    <w:rsid w:val="006C0B77"/>
    <w:rsid w:val="008242FF"/>
    <w:rsid w:val="008330E6"/>
    <w:rsid w:val="00870751"/>
    <w:rsid w:val="00922C48"/>
    <w:rsid w:val="00B915B7"/>
    <w:rsid w:val="00D9779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9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2024-01-24T13:42:00Z</dcterms:created>
  <dcterms:modified xsi:type="dcterms:W3CDTF">2024-01-24T13:46:00Z</dcterms:modified>
</cp:coreProperties>
</file>