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72" w:rsidRPr="007A22BE" w:rsidRDefault="00582572" w:rsidP="00582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582572" w:rsidRPr="007A22BE" w:rsidRDefault="00582572" w:rsidP="00582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582572" w:rsidRPr="007A22BE" w:rsidRDefault="00582572" w:rsidP="00582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582572" w:rsidRPr="007A22BE" w:rsidRDefault="00582572" w:rsidP="0058257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82572" w:rsidRPr="007A22BE" w:rsidRDefault="00582572" w:rsidP="00582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582572" w:rsidRPr="007A22BE" w:rsidRDefault="00582572" w:rsidP="00582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572" w:rsidRPr="007A22BE" w:rsidRDefault="00582572" w:rsidP="00582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11.02.2019 года                             №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12-па</w:t>
      </w:r>
    </w:p>
    <w:p w:rsidR="00582572" w:rsidRPr="00582572" w:rsidRDefault="00582572" w:rsidP="00582572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Порядка предоставления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2572">
        <w:rPr>
          <w:rFonts w:ascii="Times New Roman" w:eastAsia="Times New Roman" w:hAnsi="Times New Roman" w:cs="Times New Roman"/>
          <w:b/>
          <w:sz w:val="24"/>
          <w:szCs w:val="24"/>
        </w:rPr>
        <w:t>проектов нормативных правовых актов 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2572">
        <w:rPr>
          <w:rFonts w:ascii="Times New Roman" w:eastAsia="Times New Roman" w:hAnsi="Times New Roman" w:cs="Times New Roman"/>
          <w:b/>
          <w:sz w:val="24"/>
          <w:szCs w:val="24"/>
        </w:rPr>
        <w:t>нормативных правовых актов муниципального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2572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Амосовский</w:t>
      </w:r>
      <w:r w:rsidRPr="00582572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Медвенского</w:t>
      </w:r>
      <w:r w:rsidRPr="0058257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Курской области в прокуратуру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Медвенского</w:t>
      </w:r>
      <w:r w:rsidRPr="0058257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для проверки на предмет законности и проведения </w:t>
      </w:r>
      <w:proofErr w:type="spellStart"/>
      <w:r w:rsidRPr="00582572">
        <w:rPr>
          <w:rFonts w:ascii="Times New Roman" w:eastAsia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582572">
        <w:rPr>
          <w:rFonts w:ascii="Times New Roman" w:eastAsia="Times New Roman" w:hAnsi="Times New Roman" w:cs="Times New Roman"/>
          <w:b/>
          <w:sz w:val="24"/>
          <w:szCs w:val="24"/>
        </w:rPr>
        <w:t xml:space="preserve"> экспертизы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572" w:rsidRPr="00582572" w:rsidRDefault="00582572" w:rsidP="0058257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58257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№ 131 -ФЗ «Об общих принципах организации местного самоуправления в Российской Федерации», Федеральным законом от 17.01.1992 № 2202-1 «О прокуратуре Российской Федерации», Федеральным законом от 17.07.2009 № 172-ФЗ «Об </w:t>
      </w:r>
      <w:proofErr w:type="spellStart"/>
      <w:r w:rsidRPr="00582572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582572">
        <w:rPr>
          <w:rFonts w:ascii="Times New Roman" w:eastAsia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актов», руководствуясь Уставом муниципального образования «Амосовский сельсовет» Медвенского района, Курской области,</w:t>
      </w:r>
      <w:r w:rsidRPr="00582572">
        <w:rPr>
          <w:rFonts w:ascii="Times New Roman" w:hAnsi="Times New Roman" w:cs="Times New Roman"/>
        </w:rPr>
        <w:t xml:space="preserve"> </w:t>
      </w:r>
      <w:r w:rsidRPr="00582572">
        <w:rPr>
          <w:rFonts w:ascii="Times New Roman" w:eastAsia="Times New Roman" w:hAnsi="Times New Roman" w:cs="Times New Roman"/>
          <w:sz w:val="28"/>
          <w:szCs w:val="28"/>
        </w:rPr>
        <w:t>Администрация Амосовского сельсовета Медвенского района Курской области</w:t>
      </w:r>
      <w:proofErr w:type="gramEnd"/>
    </w:p>
    <w:p w:rsidR="00582572" w:rsidRPr="00582572" w:rsidRDefault="00582572" w:rsidP="00582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2572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572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Порядок предоставления проектов нормативных правовых актов и нормативных правовых актов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Амосовский сельсовет» Медвенского </w:t>
      </w:r>
      <w:r w:rsidRPr="00582572">
        <w:rPr>
          <w:rFonts w:ascii="Times New Roman" w:eastAsia="Times New Roman" w:hAnsi="Times New Roman" w:cs="Times New Roman"/>
          <w:sz w:val="28"/>
          <w:szCs w:val="28"/>
        </w:rPr>
        <w:t xml:space="preserve">района Курской области в прокуратуру </w:t>
      </w:r>
      <w:r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582572">
        <w:rPr>
          <w:rFonts w:ascii="Times New Roman" w:eastAsia="Times New Roman" w:hAnsi="Times New Roman" w:cs="Times New Roman"/>
          <w:sz w:val="28"/>
          <w:szCs w:val="28"/>
        </w:rPr>
        <w:t xml:space="preserve"> района для проверки на предмет законности и проведения </w:t>
      </w:r>
      <w:proofErr w:type="spellStart"/>
      <w:r w:rsidRPr="00582572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582572">
        <w:rPr>
          <w:rFonts w:ascii="Times New Roman" w:eastAsia="Times New Roman" w:hAnsi="Times New Roman" w:cs="Times New Roman"/>
          <w:sz w:val="28"/>
          <w:szCs w:val="28"/>
        </w:rPr>
        <w:t xml:space="preserve"> экспертизы.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572">
        <w:rPr>
          <w:rFonts w:ascii="Times New Roman" w:eastAsia="Times New Roman" w:hAnsi="Times New Roman" w:cs="Times New Roman"/>
          <w:sz w:val="28"/>
          <w:szCs w:val="28"/>
        </w:rPr>
        <w:t>2. Контроль за исполнением настоящего постановления оставляю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2572">
        <w:rPr>
          <w:rFonts w:ascii="Times New Roman" w:eastAsia="Times New Roman" w:hAnsi="Times New Roman" w:cs="Times New Roman"/>
          <w:sz w:val="28"/>
          <w:szCs w:val="28"/>
        </w:rPr>
        <w:t>собой.</w:t>
      </w:r>
    </w:p>
    <w:p w:rsidR="00582572" w:rsidRPr="00582572" w:rsidRDefault="00582572" w:rsidP="0058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572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582572">
        <w:rPr>
          <w:rFonts w:ascii="Times New Roman" w:hAnsi="Times New Roman" w:cs="Times New Roman"/>
          <w:sz w:val="28"/>
          <w:szCs w:val="28"/>
        </w:rPr>
        <w:t xml:space="preserve"> </w:t>
      </w:r>
      <w:r w:rsidRPr="00582572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82572" w:rsidRPr="00582572" w:rsidRDefault="00582572" w:rsidP="00582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572" w:rsidRPr="00582572" w:rsidRDefault="00582572" w:rsidP="00582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572" w:rsidRPr="00582572" w:rsidRDefault="00582572" w:rsidP="00582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572" w:rsidRPr="00582572" w:rsidRDefault="00582572" w:rsidP="00582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572">
        <w:rPr>
          <w:rFonts w:ascii="Times New Roman" w:eastAsia="Times New Roman" w:hAnsi="Times New Roman" w:cs="Times New Roman"/>
          <w:sz w:val="28"/>
          <w:szCs w:val="28"/>
        </w:rPr>
        <w:t xml:space="preserve">Глава Амосовского сельсовета </w:t>
      </w:r>
    </w:p>
    <w:p w:rsidR="00582572" w:rsidRPr="00582572" w:rsidRDefault="00582572" w:rsidP="005825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572">
        <w:rPr>
          <w:rFonts w:ascii="Times New Roman" w:eastAsia="Times New Roman" w:hAnsi="Times New Roman" w:cs="Times New Roman"/>
          <w:sz w:val="28"/>
          <w:szCs w:val="28"/>
        </w:rPr>
        <w:t>Медвенского района                                                                          Т.В. Иванова</w:t>
      </w:r>
    </w:p>
    <w:p w:rsidR="00582572" w:rsidRDefault="00582572" w:rsidP="005825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2572" w:rsidRDefault="00582572" w:rsidP="005825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2572" w:rsidRDefault="00582572" w:rsidP="005825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2572" w:rsidRDefault="00582572" w:rsidP="005825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2572" w:rsidRPr="00582572" w:rsidRDefault="00582572" w:rsidP="005825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2572" w:rsidRDefault="00582572" w:rsidP="00582572">
      <w:pPr>
        <w:spacing w:after="0"/>
      </w:pP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582572" w:rsidRDefault="00582572" w:rsidP="00582572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11.02.2019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12-па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left="5529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ения проектов</w:t>
      </w:r>
      <w:r w:rsidRPr="005825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нормативных правовых актов и нормативных правовых актов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  <w:r w:rsidRPr="00582572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Амосовский</w:t>
      </w:r>
      <w:r w:rsidRPr="005825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Медвенского района</w:t>
      </w:r>
      <w:r w:rsidRPr="005825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Курской области в прокуратуру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Медвенского </w:t>
      </w:r>
      <w:r w:rsidRPr="005825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района для проверки на предмет законности и проведения </w:t>
      </w:r>
      <w:proofErr w:type="spellStart"/>
      <w:r w:rsidRPr="00582572">
        <w:rPr>
          <w:rFonts w:ascii="Times New Roman" w:eastAsia="Times New Roman" w:hAnsi="Times New Roman" w:cs="Times New Roman"/>
          <w:b/>
          <w:bCs/>
          <w:sz w:val="24"/>
          <w:szCs w:val="24"/>
        </w:rPr>
        <w:t>антикоррупционной</w:t>
      </w:r>
      <w:proofErr w:type="spellEnd"/>
      <w:r w:rsidRPr="005825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экспертизы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предоставления проектов нормативных правовых актов и нормативных правовых актов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Амосовский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r w:rsidR="004954E5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 в прокуратуру </w:t>
      </w:r>
      <w:r w:rsidR="004954E5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района для проверки на предмет законности и проведения </w:t>
      </w:r>
      <w:proofErr w:type="spellStart"/>
      <w:r w:rsidRPr="00582572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экспертизы (далее - Порядок) разработан для организации взаимодействия </w:t>
      </w:r>
      <w:r w:rsidR="005F27F5">
        <w:rPr>
          <w:rFonts w:ascii="Times New Roman" w:eastAsia="Times New Roman" w:hAnsi="Times New Roman" w:cs="Times New Roman"/>
          <w:sz w:val="24"/>
          <w:szCs w:val="24"/>
        </w:rPr>
        <w:t xml:space="preserve">органа местного самоуправления </w:t>
      </w:r>
      <w:r w:rsidR="004954E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954E5">
        <w:rPr>
          <w:rFonts w:ascii="Times New Roman" w:eastAsia="Times New Roman" w:hAnsi="Times New Roman" w:cs="Times New Roman"/>
          <w:sz w:val="24"/>
          <w:szCs w:val="24"/>
        </w:rPr>
        <w:t xml:space="preserve">Амосовский 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сельсовет» </w:t>
      </w:r>
      <w:proofErr w:type="spellStart"/>
      <w:r w:rsidR="004954E5">
        <w:rPr>
          <w:rFonts w:ascii="Times New Roman" w:eastAsia="Times New Roman" w:hAnsi="Times New Roman" w:cs="Times New Roman"/>
          <w:sz w:val="24"/>
          <w:szCs w:val="24"/>
        </w:rPr>
        <w:t>Медвенский</w:t>
      </w:r>
      <w:proofErr w:type="spellEnd"/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уполномоченных принимать муниципальные нормативные правовые акты (далее –</w:t>
      </w:r>
      <w:r w:rsidR="00495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7F5">
        <w:rPr>
          <w:rFonts w:ascii="Times New Roman" w:eastAsia="Times New Roman" w:hAnsi="Times New Roman" w:cs="Times New Roman"/>
          <w:sz w:val="24"/>
          <w:szCs w:val="24"/>
        </w:rPr>
        <w:t>орган местного самоуправления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>), и</w:t>
      </w:r>
      <w:proofErr w:type="gramEnd"/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прокуратуры </w:t>
      </w:r>
      <w:r w:rsidR="00742B51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района (далее - Прокуратура), целью которого является оказание </w:t>
      </w:r>
      <w:r w:rsidR="005F27F5">
        <w:rPr>
          <w:rFonts w:ascii="Times New Roman" w:eastAsia="Times New Roman" w:hAnsi="Times New Roman" w:cs="Times New Roman"/>
          <w:sz w:val="24"/>
          <w:szCs w:val="24"/>
        </w:rPr>
        <w:t>органу местного самоуправления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содействия в разработке проектов нормативных правовых актов и обеспечения соблюдения требований законности при их принятии посредством выявления в них нарушений закона, </w:t>
      </w:r>
      <w:proofErr w:type="spellStart"/>
      <w:r w:rsidRPr="00582572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В целях настоящего постановления под нормативными правовыми актами понимаются принятые </w:t>
      </w:r>
      <w:r w:rsidR="005F27F5">
        <w:rPr>
          <w:rFonts w:ascii="Times New Roman" w:eastAsia="Times New Roman" w:hAnsi="Times New Roman" w:cs="Times New Roman"/>
          <w:sz w:val="24"/>
          <w:szCs w:val="24"/>
        </w:rPr>
        <w:t>органом местного самоуправления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документы, устанавливающие правовые нормы (правила поведения), обязательные для неопределенного круга лиц, рассчитанные на неоднократное применение, направленные на создание, урегулирование, изменение или прекращение общественных отношений, действующие на территории муниципального образования «</w:t>
      </w:r>
      <w:r w:rsidR="005F27F5">
        <w:rPr>
          <w:rFonts w:ascii="Times New Roman" w:eastAsia="Times New Roman" w:hAnsi="Times New Roman" w:cs="Times New Roman"/>
          <w:sz w:val="24"/>
          <w:szCs w:val="24"/>
        </w:rPr>
        <w:t>Амосовский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r w:rsidR="005F27F5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области.</w:t>
      </w:r>
      <w:proofErr w:type="gramEnd"/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3. Под проектом нормативного правового акта понимается документ, содержащий предварительный текст нормативного правового акта, разработанный органом местного самоуправления или внесенный в </w:t>
      </w:r>
      <w:proofErr w:type="gramStart"/>
      <w:r w:rsidRPr="00582572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proofErr w:type="gramEnd"/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порядке на рассмотрение уполномоченного на то органа местного самоуправления.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4. Все проекты, а также принятые нормативные правовые акты органов местного самоуправления в </w:t>
      </w:r>
      <w:proofErr w:type="gramStart"/>
      <w:r w:rsidRPr="00582572">
        <w:rPr>
          <w:rFonts w:ascii="Times New Roman" w:eastAsia="Times New Roman" w:hAnsi="Times New Roman" w:cs="Times New Roman"/>
          <w:sz w:val="24"/>
          <w:szCs w:val="24"/>
        </w:rPr>
        <w:t>обязательном</w:t>
      </w:r>
      <w:proofErr w:type="gramEnd"/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порядке направляются в прокуратуру района для их проверки на предмет соответствия федеральному законодательству.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5. Глава </w:t>
      </w:r>
      <w:r w:rsidR="006F298C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6F298C">
        <w:rPr>
          <w:rFonts w:ascii="Times New Roman" w:eastAsia="Times New Roman" w:hAnsi="Times New Roman" w:cs="Times New Roman"/>
          <w:sz w:val="24"/>
          <w:szCs w:val="24"/>
        </w:rPr>
        <w:t xml:space="preserve">Медвенского 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>района распоряжением назначает лицо, ответственное за предоставление в прокуратуру нормативных правовых актов, проектов нормативных правовых актов орган</w:t>
      </w:r>
      <w:r w:rsidR="00BF33D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самоуправления.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>6. Проекты нормативных правовых актов орган</w:t>
      </w:r>
      <w:r w:rsidR="00BF33D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 предоставляются в прокуратуру района для проведения проверки на предмет соответствия законодательству не позднее, чем за 10 дней до предполагаемой даты их принятия. Передача нормативных правовых актов осуществляется в форме электронного документа на адрес электронной почты</w:t>
      </w:r>
      <w:r w:rsidR="00BF33DB" w:rsidRPr="00BF33DB">
        <w:rPr>
          <w:sz w:val="24"/>
          <w:szCs w:val="24"/>
        </w:rPr>
        <w:t xml:space="preserve"> </w:t>
      </w:r>
      <w:proofErr w:type="spellStart"/>
      <w:r w:rsidR="00BF33DB" w:rsidRPr="00BF33DB">
        <w:rPr>
          <w:rStyle w:val="mail-ui-overflower"/>
          <w:rFonts w:ascii="Times New Roman" w:hAnsi="Times New Roman" w:cs="Times New Roman"/>
          <w:sz w:val="24"/>
          <w:szCs w:val="24"/>
        </w:rPr>
        <w:t>medvenka@prockurskobl.ru</w:t>
      </w:r>
      <w:proofErr w:type="spellEnd"/>
      <w:r w:rsidRPr="00BF33DB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последующим досылом (при необходимости) на бумажном носителе.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>В случае невозможности передачи электронного документа отправка осуществляется на бумажном носителе с сопроводительным письмом, подписанным должностным лицом органа местного самоуправления.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необходимости срочного рассмотрения и принятия нормативного правового акта срок направления проекта нормативного правового акта может быть </w:t>
      </w:r>
      <w:proofErr w:type="gramStart"/>
      <w:r w:rsidRPr="00582572">
        <w:rPr>
          <w:rFonts w:ascii="Times New Roman" w:eastAsia="Times New Roman" w:hAnsi="Times New Roman" w:cs="Times New Roman"/>
          <w:sz w:val="24"/>
          <w:szCs w:val="24"/>
        </w:rPr>
        <w:t>сокращен</w:t>
      </w:r>
      <w:proofErr w:type="gramEnd"/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по согласованию с прокуратурой.</w:t>
      </w:r>
    </w:p>
    <w:p w:rsidR="00582572" w:rsidRPr="00582572" w:rsidRDefault="00582572" w:rsidP="00BF3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>7. В случае поступления в орган местного самоуправления информации</w:t>
      </w:r>
      <w:r w:rsidR="00BF3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>прокуратуры района с замечаниями по проекту нормативного правового акта,</w:t>
      </w:r>
      <w:r w:rsidR="00BF3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проект дорабатывается в соответствии с заключением прокурора, приводится в соответствие с действующим законодательством и повторно направляется в прокуратуру для </w:t>
      </w:r>
      <w:proofErr w:type="spellStart"/>
      <w:r w:rsidRPr="00582572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и правовой экспертизы.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proofErr w:type="gramStart"/>
      <w:r w:rsidRPr="00582572">
        <w:rPr>
          <w:rFonts w:ascii="Times New Roman" w:eastAsia="Times New Roman" w:hAnsi="Times New Roman" w:cs="Times New Roman"/>
          <w:sz w:val="24"/>
          <w:szCs w:val="24"/>
        </w:rPr>
        <w:t>отсутствии</w:t>
      </w:r>
      <w:proofErr w:type="gramEnd"/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в обозначенные сроки информации либо протеста прокуратуры нормативные правовые акты, проекты нормативных правовых актов считаются прошедшими </w:t>
      </w:r>
      <w:proofErr w:type="spellStart"/>
      <w:r w:rsidRPr="00582572">
        <w:rPr>
          <w:rFonts w:ascii="Times New Roman" w:eastAsia="Times New Roman" w:hAnsi="Times New Roman" w:cs="Times New Roman"/>
          <w:sz w:val="24"/>
          <w:szCs w:val="24"/>
        </w:rPr>
        <w:t>антикоррупционную</w:t>
      </w:r>
      <w:proofErr w:type="spellEnd"/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экспертизу.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>8. Нормативные правовые акты, принятые орган</w:t>
      </w:r>
      <w:r w:rsidR="00BF33D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самоуправления, предоставляются в прокуратуру района в течение 5 дней со дня подписания, ответственным должностным лицом </w:t>
      </w:r>
      <w:r w:rsidR="00BF33D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80548A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80548A">
        <w:rPr>
          <w:rFonts w:ascii="Times New Roman" w:eastAsia="Times New Roman" w:hAnsi="Times New Roman" w:cs="Times New Roman"/>
          <w:sz w:val="24"/>
          <w:szCs w:val="24"/>
        </w:rPr>
        <w:t xml:space="preserve">Медвенского 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>района.</w:t>
      </w:r>
    </w:p>
    <w:p w:rsidR="00582572" w:rsidRPr="0080548A" w:rsidRDefault="00582572" w:rsidP="00805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9. Должностное лицо, на которое возложена обязанность по своевременному предоставлению проектов нормативных правовых актов и нормативных правовых актов в прокуратуру района несет персональную ответственность за нарушение норм, установленных настоящим Порядком. </w:t>
      </w:r>
    </w:p>
    <w:sectPr w:rsidR="00582572" w:rsidRPr="0080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82572"/>
    <w:rsid w:val="004954E5"/>
    <w:rsid w:val="00582572"/>
    <w:rsid w:val="005F27F5"/>
    <w:rsid w:val="006F298C"/>
    <w:rsid w:val="00742B51"/>
    <w:rsid w:val="0080548A"/>
    <w:rsid w:val="00A7281D"/>
    <w:rsid w:val="00BF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ui-overflower">
    <w:name w:val="mail-ui-overflower"/>
    <w:basedOn w:val="a0"/>
    <w:rsid w:val="00BF3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2019-02-12T05:20:00Z</dcterms:created>
  <dcterms:modified xsi:type="dcterms:W3CDTF">2019-02-12T06:20:00Z</dcterms:modified>
</cp:coreProperties>
</file>