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1C106A" w:rsidRPr="001C106A" w:rsidRDefault="001C106A" w:rsidP="001C106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C106A" w:rsidRPr="001C106A" w:rsidRDefault="001C106A" w:rsidP="001C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06A" w:rsidRPr="001C106A" w:rsidRDefault="001C106A" w:rsidP="001C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06A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>.2017 года                              №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1C106A" w:rsidRPr="001C106A" w:rsidRDefault="001C106A" w:rsidP="001C106A">
      <w:pPr>
        <w:pStyle w:val="a3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:rsidR="001C106A" w:rsidRPr="001C106A" w:rsidRDefault="001C106A" w:rsidP="002F114D">
      <w:pPr>
        <w:pStyle w:val="a3"/>
        <w:ind w:right="4025"/>
        <w:jc w:val="both"/>
        <w:rPr>
          <w:rFonts w:ascii="Times New Roman" w:hAnsi="Times New Roman"/>
          <w:b/>
          <w:sz w:val="24"/>
          <w:szCs w:val="24"/>
        </w:rPr>
      </w:pPr>
      <w:r w:rsidRPr="001C106A">
        <w:rPr>
          <w:rFonts w:ascii="Times New Roman" w:hAnsi="Times New Roman"/>
          <w:b/>
          <w:sz w:val="24"/>
          <w:szCs w:val="24"/>
        </w:rPr>
        <w:t>Об утверждении порядка оценки эффективности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предоставляемых (планируемых к предоставлению)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налоговых льгот</w:t>
      </w:r>
    </w:p>
    <w:p w:rsid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8"/>
          <w:szCs w:val="28"/>
        </w:rPr>
      </w:pPr>
    </w:p>
    <w:p w:rsidR="001C106A" w:rsidRDefault="001C106A" w:rsidP="002F114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В целях повышения эффективности предоставляемых и планируемых к предоставлению налоговых льгот </w:t>
      </w:r>
      <w:r w:rsidRPr="001C106A">
        <w:rPr>
          <w:rFonts w:ascii="Times New Roman" w:hAnsi="Times New Roman"/>
          <w:sz w:val="28"/>
          <w:szCs w:val="28"/>
        </w:rPr>
        <w:t>на территории муниципального образ</w:t>
      </w:r>
      <w:r w:rsidRPr="001C106A">
        <w:rPr>
          <w:rFonts w:ascii="Times New Roman" w:hAnsi="Times New Roman"/>
          <w:sz w:val="28"/>
          <w:szCs w:val="28"/>
        </w:rPr>
        <w:t>о</w:t>
      </w:r>
      <w:r w:rsidRPr="001C106A">
        <w:rPr>
          <w:rFonts w:ascii="Times New Roman" w:hAnsi="Times New Roman"/>
          <w:sz w:val="28"/>
          <w:szCs w:val="28"/>
        </w:rPr>
        <w:t>вания «</w:t>
      </w:r>
      <w:r>
        <w:rPr>
          <w:rFonts w:ascii="Times New Roman" w:hAnsi="Times New Roman"/>
          <w:sz w:val="28"/>
          <w:szCs w:val="28"/>
        </w:rPr>
        <w:t>Амосовский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в соответствии с Уставом муниципального района «</w:t>
      </w:r>
      <w:r>
        <w:rPr>
          <w:rFonts w:ascii="Times New Roman" w:hAnsi="Times New Roman"/>
          <w:sz w:val="28"/>
          <w:szCs w:val="28"/>
          <w:lang w:eastAsia="ru-RU"/>
        </w:rPr>
        <w:t xml:space="preserve">Амосовский 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сельсовет»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</w:t>
      </w:r>
      <w:r w:rsidRPr="001C106A">
        <w:rPr>
          <w:rFonts w:ascii="Times New Roman" w:hAnsi="Times New Roman"/>
          <w:sz w:val="28"/>
          <w:szCs w:val="28"/>
          <w:lang w:eastAsia="ru-RU"/>
        </w:rPr>
        <w:t>й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она Курской области, Администрация </w:t>
      </w:r>
      <w:r>
        <w:rPr>
          <w:rFonts w:ascii="Times New Roman" w:hAnsi="Times New Roman"/>
          <w:sz w:val="28"/>
          <w:szCs w:val="28"/>
          <w:lang w:eastAsia="ru-RU"/>
        </w:rPr>
        <w:t>Амосовского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</w:t>
      </w:r>
    </w:p>
    <w:p w:rsidR="001C106A" w:rsidRPr="001C106A" w:rsidRDefault="001C106A" w:rsidP="001C106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ПОСТАНОВЛ</w:t>
      </w:r>
      <w:r w:rsidRPr="001C106A">
        <w:rPr>
          <w:rFonts w:ascii="Times New Roman" w:hAnsi="Times New Roman"/>
          <w:sz w:val="28"/>
          <w:szCs w:val="28"/>
          <w:lang w:eastAsia="ru-RU"/>
        </w:rPr>
        <w:t>Я</w:t>
      </w:r>
      <w:r w:rsidRPr="001C106A">
        <w:rPr>
          <w:rFonts w:ascii="Times New Roman" w:hAnsi="Times New Roman"/>
          <w:sz w:val="28"/>
          <w:szCs w:val="28"/>
          <w:lang w:eastAsia="ru-RU"/>
        </w:rPr>
        <w:t>ЕТ: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1. Утвердить прилагаемый Порядок оценки эффективности предоставляемых (план</w:t>
      </w:r>
      <w:r w:rsidRPr="001C106A">
        <w:rPr>
          <w:rFonts w:ascii="Times New Roman" w:hAnsi="Times New Roman"/>
          <w:sz w:val="28"/>
          <w:szCs w:val="28"/>
          <w:lang w:eastAsia="ru-RU"/>
        </w:rPr>
        <w:t>и</w:t>
      </w:r>
      <w:r w:rsidRPr="001C106A">
        <w:rPr>
          <w:rFonts w:ascii="Times New Roman" w:hAnsi="Times New Roman"/>
          <w:sz w:val="28"/>
          <w:szCs w:val="28"/>
          <w:lang w:eastAsia="ru-RU"/>
        </w:rPr>
        <w:t>руемых к предоставлению) налоговых льгот.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Главному специалисту-эксперту, главному бухгалтеру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Амосовского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  <w:lang w:eastAsia="ru-RU"/>
        </w:rPr>
        <w:t>района обеспечить проведение ежегодной оценки эффективности предоставляемых и планируемых к предоставл</w:t>
      </w:r>
      <w:r w:rsidRPr="001C106A">
        <w:rPr>
          <w:rFonts w:ascii="Times New Roman" w:hAnsi="Times New Roman"/>
          <w:sz w:val="28"/>
          <w:szCs w:val="28"/>
          <w:lang w:eastAsia="ru-RU"/>
        </w:rPr>
        <w:t>е</w:t>
      </w:r>
      <w:r w:rsidRPr="001C106A">
        <w:rPr>
          <w:rFonts w:ascii="Times New Roman" w:hAnsi="Times New Roman"/>
          <w:sz w:val="28"/>
          <w:szCs w:val="28"/>
          <w:lang w:eastAsia="ru-RU"/>
        </w:rPr>
        <w:t>нию налоговых льгот в соответствии с Порядком оценки эффективности предо</w:t>
      </w:r>
      <w:r w:rsidRPr="001C106A">
        <w:rPr>
          <w:rFonts w:ascii="Times New Roman" w:hAnsi="Times New Roman"/>
          <w:sz w:val="28"/>
          <w:szCs w:val="28"/>
          <w:lang w:eastAsia="ru-RU"/>
        </w:rPr>
        <w:t>с</w:t>
      </w:r>
      <w:r w:rsidRPr="001C106A">
        <w:rPr>
          <w:rFonts w:ascii="Times New Roman" w:hAnsi="Times New Roman"/>
          <w:sz w:val="28"/>
          <w:szCs w:val="28"/>
          <w:lang w:eastAsia="ru-RU"/>
        </w:rPr>
        <w:t>тавляемых (планируемых к предоставлению) налоговых льгот, утвержденным пунктом 1 настоящего постано</w:t>
      </w:r>
      <w:r w:rsidRPr="001C106A">
        <w:rPr>
          <w:rFonts w:ascii="Times New Roman" w:hAnsi="Times New Roman"/>
          <w:sz w:val="28"/>
          <w:szCs w:val="28"/>
          <w:lang w:eastAsia="ru-RU"/>
        </w:rPr>
        <w:t>в</w:t>
      </w:r>
      <w:r w:rsidRPr="001C106A">
        <w:rPr>
          <w:rFonts w:ascii="Times New Roman" w:hAnsi="Times New Roman"/>
          <w:sz w:val="28"/>
          <w:szCs w:val="28"/>
          <w:lang w:eastAsia="ru-RU"/>
        </w:rPr>
        <w:t>ления.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</w:t>
      </w:r>
      <w:r w:rsidRPr="001C106A">
        <w:rPr>
          <w:rFonts w:ascii="Times New Roman" w:hAnsi="Times New Roman"/>
          <w:sz w:val="28"/>
          <w:szCs w:val="28"/>
          <w:lang w:eastAsia="ru-RU"/>
        </w:rPr>
        <w:t>о</w:t>
      </w:r>
      <w:r w:rsidRPr="001C106A">
        <w:rPr>
          <w:rFonts w:ascii="Times New Roman" w:hAnsi="Times New Roman"/>
          <w:sz w:val="28"/>
          <w:szCs w:val="28"/>
          <w:lang w:eastAsia="ru-RU"/>
        </w:rPr>
        <w:t>бой.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C106A">
        <w:rPr>
          <w:rFonts w:ascii="Times New Roman" w:hAnsi="Times New Roman"/>
          <w:color w:val="000000"/>
          <w:sz w:val="28"/>
          <w:szCs w:val="28"/>
        </w:rPr>
        <w:t>Настоящее постановление</w:t>
      </w:r>
      <w:r w:rsidRPr="001C106A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1C106A"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>со дня</w:t>
      </w:r>
      <w:r w:rsidRPr="001C106A">
        <w:rPr>
          <w:rFonts w:ascii="Times New Roman" w:hAnsi="Times New Roman"/>
          <w:sz w:val="28"/>
          <w:szCs w:val="28"/>
        </w:rPr>
        <w:t xml:space="preserve"> его подпис</w:t>
      </w:r>
      <w:r w:rsidRPr="001C106A">
        <w:rPr>
          <w:rFonts w:ascii="Times New Roman" w:hAnsi="Times New Roman"/>
          <w:sz w:val="28"/>
          <w:szCs w:val="28"/>
        </w:rPr>
        <w:t>а</w:t>
      </w:r>
      <w:r w:rsidRPr="001C106A"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C106A">
        <w:rPr>
          <w:rFonts w:ascii="Times New Roman" w:hAnsi="Times New Roman"/>
          <w:sz w:val="28"/>
          <w:szCs w:val="28"/>
        </w:rPr>
        <w:t xml:space="preserve">подлежит размещению на официальном </w:t>
      </w:r>
      <w:proofErr w:type="gramStart"/>
      <w:r w:rsidRPr="001C106A">
        <w:rPr>
          <w:rFonts w:ascii="Times New Roman" w:hAnsi="Times New Roman"/>
          <w:sz w:val="28"/>
          <w:szCs w:val="28"/>
        </w:rPr>
        <w:t>сайте</w:t>
      </w:r>
      <w:proofErr w:type="gramEnd"/>
      <w:r w:rsidRPr="001C106A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Амосовский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в сети «Интернет»</w:t>
      </w:r>
      <w:r w:rsidRPr="001C106A">
        <w:rPr>
          <w:rFonts w:ascii="Times New Roman" w:hAnsi="Times New Roman"/>
          <w:sz w:val="28"/>
          <w:szCs w:val="28"/>
        </w:rPr>
        <w:t>.</w:t>
      </w: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Глава Амосовского сельсовета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                Т.В. Иванова</w:t>
      </w: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C106A" w:rsidRP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106A" w:rsidRPr="002F114D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1C106A" w:rsidRP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от </w:t>
      </w:r>
      <w:r w:rsidR="002F114D">
        <w:rPr>
          <w:rFonts w:ascii="Times New Roman" w:hAnsi="Times New Roman" w:cs="Times New Roman"/>
          <w:sz w:val="24"/>
          <w:szCs w:val="24"/>
        </w:rPr>
        <w:t>20.07</w:t>
      </w:r>
      <w:r w:rsidRPr="002F114D">
        <w:rPr>
          <w:rFonts w:ascii="Times New Roman" w:hAnsi="Times New Roman" w:cs="Times New Roman"/>
          <w:sz w:val="24"/>
          <w:szCs w:val="24"/>
        </w:rPr>
        <w:t xml:space="preserve">.2017 № </w:t>
      </w:r>
      <w:r w:rsidR="002F114D">
        <w:rPr>
          <w:rFonts w:ascii="Times New Roman" w:hAnsi="Times New Roman" w:cs="Times New Roman"/>
          <w:sz w:val="24"/>
          <w:szCs w:val="24"/>
        </w:rPr>
        <w:t>98-па</w:t>
      </w:r>
    </w:p>
    <w:p w:rsidR="001C106A" w:rsidRDefault="001C106A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4F72" w:rsidRPr="002F114D" w:rsidRDefault="00994F72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1C106A" w:rsidRP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оценки эффективности предоставляемых (планируемых к предоставлению) налоговых льгот </w:t>
      </w: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1.1. Настоящий Порядок оценки эффективности предоставляемых (планируемых к предоставлению) налоговых льгот (далее - Порядок) определяет проц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>дуру проведения оценки бюджетной и (или) социальной эффективности региональных налоговых льгот, состав исполнителей, а также требования к реализ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ции результатов оценки.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Оценке подлежит эффективность от предоставления как действующих, так и планируемых к введению налоговых льгот. Под налоговыми льготами понимаются льготы по уплате налогов и пониженные ставки налогов, установле</w:t>
      </w:r>
      <w:r w:rsidRPr="002F114D">
        <w:rPr>
          <w:rFonts w:ascii="Times New Roman" w:hAnsi="Times New Roman"/>
          <w:sz w:val="24"/>
          <w:szCs w:val="24"/>
          <w:lang w:eastAsia="ru-RU"/>
        </w:rPr>
        <w:t>н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ные решениями Собрания депутатов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в соответствии с федеральным налоговым законод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тельством.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1.2. Целями проведения оценки эффективности предоставления налог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вых льгот на территории муниципального образования «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явл</w:t>
      </w:r>
      <w:r w:rsidRPr="002F114D">
        <w:rPr>
          <w:rFonts w:ascii="Times New Roman" w:hAnsi="Times New Roman"/>
          <w:sz w:val="24"/>
          <w:szCs w:val="24"/>
          <w:lang w:eastAsia="ru-RU"/>
        </w:rPr>
        <w:t>я</w:t>
      </w:r>
      <w:r w:rsidRPr="002F114D">
        <w:rPr>
          <w:rFonts w:ascii="Times New Roman" w:hAnsi="Times New Roman"/>
          <w:sz w:val="24"/>
          <w:szCs w:val="24"/>
          <w:lang w:eastAsia="ru-RU"/>
        </w:rPr>
        <w:t>ются: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минимизация потерь бюджета </w:t>
      </w:r>
      <w:r w:rsidR="00994F72">
        <w:rPr>
          <w:rFonts w:ascii="Times New Roman" w:hAnsi="Times New Roman"/>
          <w:sz w:val="24"/>
          <w:szCs w:val="24"/>
          <w:lang w:eastAsia="ru-RU"/>
        </w:rPr>
        <w:t xml:space="preserve">Амосовского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св</w:t>
      </w:r>
      <w:r w:rsidRPr="002F114D">
        <w:rPr>
          <w:rFonts w:ascii="Times New Roman" w:hAnsi="Times New Roman"/>
          <w:sz w:val="24"/>
          <w:szCs w:val="24"/>
          <w:lang w:eastAsia="ru-RU"/>
        </w:rPr>
        <w:t>я</w:t>
      </w:r>
      <w:r w:rsidRPr="002F114D">
        <w:rPr>
          <w:rFonts w:ascii="Times New Roman" w:hAnsi="Times New Roman"/>
          <w:sz w:val="24"/>
          <w:szCs w:val="24"/>
          <w:lang w:eastAsia="ru-RU"/>
        </w:rPr>
        <w:t>занных с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достижение стабильной производственной, финансово-экономической деятельности организаций на основе применения мер государственной поддержки, создание экономических условий для развития инвестиционной де</w:t>
      </w:r>
      <w:r w:rsidRPr="002F114D">
        <w:rPr>
          <w:rFonts w:ascii="Times New Roman" w:hAnsi="Times New Roman"/>
          <w:sz w:val="24"/>
          <w:szCs w:val="24"/>
          <w:lang w:eastAsia="ru-RU"/>
        </w:rPr>
        <w:t>я</w:t>
      </w:r>
      <w:r w:rsidRPr="002F114D">
        <w:rPr>
          <w:rFonts w:ascii="Times New Roman" w:hAnsi="Times New Roman"/>
          <w:sz w:val="24"/>
          <w:szCs w:val="24"/>
          <w:lang w:eastAsia="ru-RU"/>
        </w:rPr>
        <w:t>тельности в регионе;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проведение социальной политики в сфере занятости населения.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1.3. Под бюджетной эффективностью предоставления налоговых льгот понимаются полученные (или планируемые к получению) налоговые поступл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ния в бюджет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которые связаны с использованием н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</w:t>
      </w:r>
      <w:r w:rsidRPr="002F114D">
        <w:rPr>
          <w:rFonts w:ascii="Times New Roman" w:hAnsi="Times New Roman"/>
          <w:sz w:val="24"/>
          <w:szCs w:val="24"/>
          <w:lang w:eastAsia="ru-RU"/>
        </w:rPr>
        <w:t>и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руемых к предоставлению) налоговых льгот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превышает сумму или равняется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сумме предоставле</w:t>
      </w:r>
      <w:r w:rsidRPr="002F114D">
        <w:rPr>
          <w:rFonts w:ascii="Times New Roman" w:hAnsi="Times New Roman"/>
          <w:sz w:val="24"/>
          <w:szCs w:val="24"/>
          <w:lang w:eastAsia="ru-RU"/>
        </w:rPr>
        <w:t>н</w:t>
      </w:r>
      <w:r w:rsidRPr="002F114D">
        <w:rPr>
          <w:rFonts w:ascii="Times New Roman" w:hAnsi="Times New Roman"/>
          <w:sz w:val="24"/>
          <w:szCs w:val="24"/>
          <w:lang w:eastAsia="ru-RU"/>
        </w:rPr>
        <w:t>ных (планируемых к предоставлению) налоговых льгот, это означает достаточную финансовую эффективность оцениваемых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</w:t>
      </w:r>
      <w:r w:rsidRPr="002F114D">
        <w:rPr>
          <w:rFonts w:ascii="Times New Roman" w:hAnsi="Times New Roman"/>
          <w:sz w:val="24"/>
          <w:szCs w:val="24"/>
          <w:lang w:eastAsia="ru-RU"/>
        </w:rPr>
        <w:t>и</w:t>
      </w:r>
      <w:r w:rsidRPr="002F114D">
        <w:rPr>
          <w:rFonts w:ascii="Times New Roman" w:hAnsi="Times New Roman"/>
          <w:sz w:val="24"/>
          <w:szCs w:val="24"/>
          <w:lang w:eastAsia="ru-RU"/>
        </w:rPr>
        <w:t>руемых к предоставлению) налоговых льгот меньше суммы предоставленных (планируемых к предоставлению) налоговых льгот, это означает низкую финансовую эффективность оцениваемых  нал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1.4. Под социальной эффективностью предоставления налоговых льгот понимается создание благоприятных условий развития инфраструктуры социальной сферы и повышение социальной защищенности насел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ния </w:t>
      </w:r>
      <w:r w:rsidR="00994F72">
        <w:rPr>
          <w:rFonts w:ascii="Times New Roman" w:hAnsi="Times New Roman"/>
          <w:sz w:val="24"/>
          <w:szCs w:val="24"/>
          <w:lang w:eastAsia="ru-RU"/>
        </w:rPr>
        <w:t>сельсовета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проведения оценки эффективности предоставления нал</w:t>
      </w: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говых льгот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2.1. Оценка эффективности предоставляемых налоговых льгот проводи</w:t>
      </w:r>
      <w:r w:rsidRPr="002F114D">
        <w:rPr>
          <w:rFonts w:ascii="Times New Roman" w:hAnsi="Times New Roman"/>
          <w:sz w:val="24"/>
          <w:szCs w:val="24"/>
          <w:lang w:eastAsia="ru-RU"/>
        </w:rPr>
        <w:t>т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ся ежегодно Администрацией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по итогам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прошедшего (отчетного) финансового года в разрезе видов налогов и по каждой категории налог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Для проведения оценки используются данные статистической и финансовой о</w:t>
      </w:r>
      <w:r w:rsidRPr="002F114D">
        <w:rPr>
          <w:rFonts w:ascii="Times New Roman" w:hAnsi="Times New Roman"/>
          <w:sz w:val="24"/>
          <w:szCs w:val="24"/>
          <w:lang w:eastAsia="ru-RU"/>
        </w:rPr>
        <w:t>т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четности, иной информации Администрации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налогоплательщиков, п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лучающих или претендующих на получение налоговых льгот, а также данные налоговой отчетности и иной информации, не составляющей н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логовую тайну.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2.2. Оценка эффективности предоставляемых налоговых льгот осуществляе</w:t>
      </w:r>
      <w:r w:rsidRPr="002F114D">
        <w:rPr>
          <w:rFonts w:ascii="Times New Roman" w:hAnsi="Times New Roman"/>
          <w:sz w:val="24"/>
          <w:szCs w:val="24"/>
          <w:lang w:eastAsia="ru-RU"/>
        </w:rPr>
        <w:t>т</w:t>
      </w:r>
      <w:r w:rsidRPr="002F114D">
        <w:rPr>
          <w:rFonts w:ascii="Times New Roman" w:hAnsi="Times New Roman"/>
          <w:sz w:val="24"/>
          <w:szCs w:val="24"/>
          <w:lang w:eastAsia="ru-RU"/>
        </w:rPr>
        <w:t>ся в три этапа: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первом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этапе производится учет (инвентаризация) предоставленных решениями Собрания депутатов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н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втором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этапе определяется сумма потерь (сумма недополученных доходов) бюджета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третьем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этапе производится сопоставление суммы потерь (суммы недополученных доходов) бюджета </w:t>
      </w:r>
      <w:r w:rsidR="00994F72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льгот, с суммами бюджетного эффекта от предо</w:t>
      </w:r>
      <w:r w:rsidRPr="002F114D">
        <w:rPr>
          <w:rFonts w:ascii="Times New Roman" w:hAnsi="Times New Roman"/>
          <w:sz w:val="24"/>
          <w:szCs w:val="24"/>
          <w:lang w:eastAsia="ru-RU"/>
        </w:rPr>
        <w:t>с</w:t>
      </w:r>
      <w:r w:rsidRPr="002F114D">
        <w:rPr>
          <w:rFonts w:ascii="Times New Roman" w:hAnsi="Times New Roman"/>
          <w:sz w:val="24"/>
          <w:szCs w:val="24"/>
          <w:lang w:eastAsia="ru-RU"/>
        </w:rPr>
        <w:t>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2.3. С учетом полученных сведений и другой имеющейся информации Администрацией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проводится анализ, формируются сводные показатели в разрезе категорий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налогоплательщиков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и осуществляется расчет бюджетного эффекта от предоставления нал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говых льгот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            </w:t>
      </w:r>
      <w:proofErr w:type="spellStart"/>
      <w:r w:rsidRPr="002F114D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    н-1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БЭ = СН 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БЭ - сумма бюджетного эффекта от предоставления налоговых льгот по соответствующей кат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>гории налогоплательщиков;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14D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- сумма уплаченных налогов в бюджет </w:t>
      </w:r>
      <w:r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за последний отчетный год по соответствующей </w:t>
      </w:r>
      <w:r>
        <w:rPr>
          <w:rFonts w:ascii="Times New Roman" w:hAnsi="Times New Roman"/>
          <w:sz w:val="24"/>
          <w:szCs w:val="24"/>
          <w:lang w:eastAsia="ru-RU"/>
        </w:rPr>
        <w:t xml:space="preserve">категории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налогоплательщиков, получивших нал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говые льготы;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н-1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СН -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 сумма уплаченных налогов в бюджет </w:t>
      </w:r>
      <w:r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за год, предшествующий последнему отчетному году, по соответствующей категории налогоплательщиков, получивших нал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говые льготы.</w:t>
      </w:r>
    </w:p>
    <w:p w:rsidR="001C106A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налоговых л</w:t>
      </w:r>
      <w:r w:rsidR="00AF2DDC">
        <w:rPr>
          <w:rFonts w:ascii="Times New Roman" w:hAnsi="Times New Roman"/>
          <w:sz w:val="24"/>
          <w:szCs w:val="24"/>
          <w:lang w:eastAsia="ru-RU"/>
        </w:rPr>
        <w:t>ьгот рассчитывается по формуле:</w:t>
      </w:r>
    </w:p>
    <w:p w:rsidR="00AF2DDC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ОБЭ = БЭ - СЛ,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 w:rsidRPr="002F114D">
        <w:rPr>
          <w:rStyle w:val="a4"/>
          <w:rFonts w:ascii="Times New Roman" w:eastAsia="Calibri" w:hAnsi="Times New Roman"/>
          <w:sz w:val="24"/>
          <w:szCs w:val="24"/>
        </w:rPr>
        <w:t>ОБЭ - оценка бюджетной эффективности предоставляемых налоговых льгот по соответству</w:t>
      </w:r>
      <w:r w:rsidRPr="002F114D">
        <w:rPr>
          <w:rStyle w:val="a4"/>
          <w:rFonts w:ascii="Times New Roman" w:eastAsia="Calibri" w:hAnsi="Times New Roman"/>
          <w:sz w:val="24"/>
          <w:szCs w:val="24"/>
        </w:rPr>
        <w:t>ю</w:t>
      </w:r>
      <w:r w:rsidRPr="002F114D">
        <w:rPr>
          <w:rStyle w:val="a4"/>
          <w:rFonts w:ascii="Times New Roman" w:eastAsia="Calibri" w:hAnsi="Times New Roman"/>
          <w:sz w:val="24"/>
          <w:szCs w:val="24"/>
        </w:rPr>
        <w:t>щей категории налогоплательщиков;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СЛ - сумма налоговых льгот предоставляемых соответствующей категории налогопл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тельщиков за последний отчетный год.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При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значении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ОБЭ &gt;= 0 налоговая льгота по соответствующей категории налогопл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тельщиков признается 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При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значении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ОБЭ &lt; 0 налоговая льгота по соответствующей категории налогопл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тельщиков признается неэффективной.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случае внесения новых проектов решений Собрания депутатов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предусматривающих установление налоговых льгот, оценка эффективности планируемых к предоста</w:t>
      </w:r>
      <w:r w:rsidRPr="002F114D">
        <w:rPr>
          <w:rFonts w:ascii="Times New Roman" w:hAnsi="Times New Roman"/>
          <w:sz w:val="24"/>
          <w:szCs w:val="24"/>
          <w:lang w:eastAsia="ru-RU"/>
        </w:rPr>
        <w:t>в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лению налоговых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льгот осуществляется субъектами права законодательной инициативы по соответствующей категории налог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Расчет по определению бюджетного эффекта планируемых к предоставлению налог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вых льгот осуществляется по формулам: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а) при вступлении в силу решения Собрания депутатов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="00AF2DDC">
        <w:rPr>
          <w:rFonts w:ascii="Times New Roman" w:hAnsi="Times New Roman"/>
          <w:sz w:val="24"/>
          <w:szCs w:val="24"/>
          <w:lang w:eastAsia="ru-RU"/>
        </w:rPr>
        <w:t xml:space="preserve"> о предоставлении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налоговых льгот с 1-го числа очередного налогового периода по соответствующему н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 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т+1     т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БЭ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СН    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БЭ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- ожидаемая сумма бюджетного эффекта от планируемого предоставления нало</w:t>
      </w:r>
      <w:r>
        <w:rPr>
          <w:rFonts w:ascii="Times New Roman" w:hAnsi="Times New Roman"/>
          <w:sz w:val="24"/>
          <w:szCs w:val="24"/>
          <w:lang w:eastAsia="ru-RU"/>
        </w:rPr>
        <w:t xml:space="preserve">говых льгот по соответствующей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категории налог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т+1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- прогнозируемая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сумма поступлени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налогов в бюджет </w:t>
      </w:r>
      <w:r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очередной фи</w:t>
      </w:r>
      <w:r>
        <w:rPr>
          <w:rFonts w:ascii="Times New Roman" w:hAnsi="Times New Roman"/>
          <w:sz w:val="24"/>
          <w:szCs w:val="24"/>
          <w:lang w:eastAsia="ru-RU"/>
        </w:rPr>
        <w:t xml:space="preserve">нансовый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год, </w:t>
      </w:r>
      <w:r>
        <w:rPr>
          <w:rFonts w:ascii="Times New Roman" w:hAnsi="Times New Roman"/>
          <w:sz w:val="24"/>
          <w:szCs w:val="24"/>
          <w:lang w:eastAsia="ru-RU"/>
        </w:rPr>
        <w:t xml:space="preserve">с которого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планируется предоставление льготы, по соответствующей категории налогоплател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ь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 СН  - ожидаемая сумма поступлений налогов в бюджет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за текущий финансовый год по соответствующей категории налогопл</w:t>
      </w:r>
      <w:r w:rsidRPr="002F114D">
        <w:rPr>
          <w:rFonts w:ascii="Times New Roman" w:hAnsi="Times New Roman"/>
          <w:sz w:val="24"/>
          <w:szCs w:val="24"/>
          <w:lang w:eastAsia="ru-RU"/>
        </w:rPr>
        <w:t>а</w:t>
      </w:r>
      <w:r w:rsidRPr="002F114D">
        <w:rPr>
          <w:rFonts w:ascii="Times New Roman" w:hAnsi="Times New Roman"/>
          <w:sz w:val="24"/>
          <w:szCs w:val="24"/>
          <w:lang w:eastAsia="ru-RU"/>
        </w:rPr>
        <w:t>тельщиков;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б) при вступлении в силу решения Собрания депутатов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 предоставлении налоговых льгот с 1-го числа текущего налогового периода по соответствующему нал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</w:t>
      </w:r>
      <w:proofErr w:type="spellStart"/>
      <w:r w:rsidR="00AF2DDC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    т     </w:t>
      </w:r>
      <w:proofErr w:type="spellStart"/>
      <w:r w:rsidR="00AF2DD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БЭ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СН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- СН</w:t>
      </w:r>
      <w:proofErr w:type="gramStart"/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планируемых к предоставлению в т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>кущем финансовом году или в очередном финансовом году налоговых льгот по категориям нал</w:t>
      </w:r>
      <w:r w:rsidRPr="002F114D">
        <w:rPr>
          <w:rFonts w:ascii="Times New Roman" w:hAnsi="Times New Roman"/>
          <w:sz w:val="24"/>
          <w:szCs w:val="24"/>
          <w:lang w:eastAsia="ru-RU"/>
        </w:rPr>
        <w:t>о</w:t>
      </w:r>
      <w:r w:rsidRPr="002F114D">
        <w:rPr>
          <w:rFonts w:ascii="Times New Roman" w:hAnsi="Times New Roman"/>
          <w:sz w:val="24"/>
          <w:szCs w:val="24"/>
          <w:lang w:eastAsia="ru-RU"/>
        </w:rPr>
        <w:t>гоплательщиков рассчитывается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proofErr w:type="spellStart"/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="00AF2DDC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    </w:t>
      </w:r>
      <w:proofErr w:type="spellStart"/>
      <w:proofErr w:type="gramStart"/>
      <w:r w:rsidR="00AF2DDC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ОБЭ   = БЭ  - СЛ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ОБЭ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- ожидаемая оценка бюджетной эффективности планируемых к предоставлению налоговых льгот по соответствующей категории налогоплател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ь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 xml:space="preserve">щиков; 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F114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СЛ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- прогнозируемая сумма налоговых льгот, планируемых к предоставлению соответс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т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вующей категории налогоплательщиков.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gramStart"/>
      <w:r w:rsidRPr="002F114D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proofErr w:type="gramEnd"/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 ОБЭ &gt;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планируемая к предоставлению налог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вая льгота по соответствующей категории налогоплательщиков признается эффе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тивной.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ож</w:t>
      </w:r>
      <w:proofErr w:type="spellEnd"/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значении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ОБЭ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&lt; 0 планируемая к предоставлению налог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вая льгота по соответствующей категории налогоплательщиков признается неэффекти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финансово-экономическое обоснование к проекту решения Собрания депутатов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, предусматривающему установление налоговых льгот, включаются расчеты по определению бюджетного эффекта и бюджетной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эффективности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планируемых к предо</w:t>
      </w:r>
      <w:r w:rsidRPr="002F114D">
        <w:rPr>
          <w:rFonts w:ascii="Times New Roman" w:hAnsi="Times New Roman"/>
          <w:sz w:val="24"/>
          <w:szCs w:val="24"/>
          <w:lang w:eastAsia="ru-RU"/>
        </w:rPr>
        <w:t>с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тавлению налоговых льгот, произведенные в соответствии с пунктом 2.3 настоящего Порядка, сведения об уплаченных (планируемых к уплате) суммах налогов в бюджет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1 к настоящ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му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 xml:space="preserve">Порядку), результаты оценки бюджетной эффективности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предоставляемых (планируемых к предоставлению) налоговых льгот по конкретному виду налога и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2 к настоящему Поря</w:t>
      </w:r>
      <w:r w:rsidRPr="002F114D">
        <w:rPr>
          <w:rFonts w:ascii="Times New Roman" w:hAnsi="Times New Roman"/>
          <w:sz w:val="24"/>
          <w:szCs w:val="24"/>
          <w:lang w:eastAsia="ru-RU"/>
        </w:rPr>
        <w:t>д</w:t>
      </w:r>
      <w:r w:rsidRPr="002F114D">
        <w:rPr>
          <w:rFonts w:ascii="Times New Roman" w:hAnsi="Times New Roman"/>
          <w:sz w:val="24"/>
          <w:szCs w:val="24"/>
          <w:lang w:eastAsia="ru-RU"/>
        </w:rPr>
        <w:t>ку).</w:t>
      </w:r>
      <w:proofErr w:type="gramEnd"/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2.5. В отношении групп населения (физических лиц, не являющихся предприн</w:t>
      </w:r>
      <w:r w:rsidRPr="002F114D">
        <w:rPr>
          <w:rFonts w:ascii="Times New Roman" w:hAnsi="Times New Roman"/>
          <w:sz w:val="24"/>
          <w:szCs w:val="24"/>
          <w:lang w:eastAsia="ru-RU"/>
        </w:rPr>
        <w:t>и</w:t>
      </w:r>
      <w:r w:rsidRPr="002F114D">
        <w:rPr>
          <w:rFonts w:ascii="Times New Roman" w:hAnsi="Times New Roman"/>
          <w:sz w:val="24"/>
          <w:szCs w:val="24"/>
          <w:lang w:eastAsia="ru-RU"/>
        </w:rPr>
        <w:t>мателями без образования юридического лица), а также некоммерческих организаций вместо оценки бюджетной эффективности налоговых льгот Адм</w:t>
      </w:r>
      <w:r w:rsidRPr="002F114D">
        <w:rPr>
          <w:rFonts w:ascii="Times New Roman" w:hAnsi="Times New Roman"/>
          <w:sz w:val="24"/>
          <w:szCs w:val="24"/>
          <w:lang w:eastAsia="ru-RU"/>
        </w:rPr>
        <w:t>и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нистрацией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осуществляется оценка социальной эффективности предо</w:t>
      </w:r>
      <w:r w:rsidRPr="002F114D">
        <w:rPr>
          <w:rFonts w:ascii="Times New Roman" w:hAnsi="Times New Roman"/>
          <w:sz w:val="24"/>
          <w:szCs w:val="24"/>
          <w:lang w:eastAsia="ru-RU"/>
        </w:rPr>
        <w:t>с</w:t>
      </w:r>
      <w:r w:rsidRPr="002F114D">
        <w:rPr>
          <w:rFonts w:ascii="Times New Roman" w:hAnsi="Times New Roman"/>
          <w:sz w:val="24"/>
          <w:szCs w:val="24"/>
          <w:lang w:eastAsia="ru-RU"/>
        </w:rPr>
        <w:t>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Сумма социальной эффективности предоставления налоговых льгот по указанным категориям налогоплательщиков признается равной сумме предо</w:t>
      </w:r>
      <w:r w:rsidRPr="002F114D">
        <w:rPr>
          <w:rFonts w:ascii="Times New Roman" w:hAnsi="Times New Roman"/>
          <w:sz w:val="24"/>
          <w:szCs w:val="24"/>
          <w:lang w:eastAsia="ru-RU"/>
        </w:rPr>
        <w:t>с</w:t>
      </w:r>
      <w:r w:rsidRPr="002F114D">
        <w:rPr>
          <w:rFonts w:ascii="Times New Roman" w:hAnsi="Times New Roman"/>
          <w:sz w:val="24"/>
          <w:szCs w:val="24"/>
          <w:lang w:eastAsia="ru-RU"/>
        </w:rPr>
        <w:t>тавленных налоговых льгот и рассматривается как экономия бюджетных сре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дств в р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езультате оптимизации расходов бюджета </w:t>
      </w:r>
      <w:r w:rsidR="00AF2DDC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114D">
        <w:rPr>
          <w:rFonts w:ascii="Times New Roman" w:hAnsi="Times New Roman"/>
          <w:b/>
          <w:sz w:val="24"/>
          <w:szCs w:val="24"/>
          <w:lang w:eastAsia="ru-RU"/>
        </w:rPr>
        <w:t>3. Заключительные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="00AF2DDC">
        <w:rPr>
          <w:rFonts w:ascii="Times New Roman" w:hAnsi="Times New Roman"/>
          <w:sz w:val="24"/>
          <w:szCs w:val="24"/>
          <w:lang w:eastAsia="ru-RU"/>
        </w:rPr>
        <w:t>Главный специалист-эксперт</w:t>
      </w:r>
      <w:r w:rsidR="00C26EF8">
        <w:rPr>
          <w:rFonts w:ascii="Times New Roman" w:hAnsi="Times New Roman"/>
          <w:sz w:val="24"/>
          <w:szCs w:val="24"/>
          <w:lang w:eastAsia="ru-RU"/>
        </w:rPr>
        <w:t>, главный бухгалтер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C26EF8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финансам и экономике осуществляет подготовку информации о результатах оценки бюджетной и социальной эффективности предоставляемых налоговых льгот (приложение </w:t>
      </w:r>
      <w:r w:rsidR="00C26EF8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3 к настоящему Порядку), которая до 25 октября текущего финансового года представляется для рассмо</w:t>
      </w:r>
      <w:r w:rsidRPr="002F114D">
        <w:rPr>
          <w:rFonts w:ascii="Times New Roman" w:hAnsi="Times New Roman"/>
          <w:sz w:val="24"/>
          <w:szCs w:val="24"/>
          <w:lang w:eastAsia="ru-RU"/>
        </w:rPr>
        <w:t>т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рения Главе </w:t>
      </w:r>
      <w:r w:rsidR="00C26EF8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Сводная информация о результатах оценки бюджетной и социальной эффективности предоставляемых налоговых льгот до рассмотрения Главой </w:t>
      </w:r>
      <w:r w:rsidR="00A8267E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не подлежит разглашению (распростран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>нию).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3.2.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A8267E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рассматривает представленную сводную информацию и при устано</w:t>
      </w:r>
      <w:r w:rsidRPr="002F114D">
        <w:rPr>
          <w:rFonts w:ascii="Times New Roman" w:hAnsi="Times New Roman"/>
          <w:sz w:val="24"/>
          <w:szCs w:val="24"/>
          <w:lang w:eastAsia="ru-RU"/>
        </w:rPr>
        <w:t>в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лении фактов неэффективного предоставления налоговых льгот поручает </w:t>
      </w:r>
      <w:r w:rsidR="00A8267E">
        <w:rPr>
          <w:rFonts w:ascii="Times New Roman" w:hAnsi="Times New Roman"/>
          <w:sz w:val="24"/>
          <w:szCs w:val="24"/>
          <w:lang w:eastAsia="ru-RU"/>
        </w:rPr>
        <w:t>главному специалисту-эксперту, главному бухгалтеру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A8267E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осуществить подготовку проектов решений Собрания депутатов 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об отмене неэффективных налоговых льгот для внесения в Собрание депутатов 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в устано</w:t>
      </w:r>
      <w:r w:rsidRPr="002F114D">
        <w:rPr>
          <w:rFonts w:ascii="Times New Roman" w:hAnsi="Times New Roman"/>
          <w:sz w:val="24"/>
          <w:szCs w:val="24"/>
          <w:lang w:eastAsia="ru-RU"/>
        </w:rPr>
        <w:t>в</w:t>
      </w:r>
      <w:r w:rsidRPr="002F114D">
        <w:rPr>
          <w:rFonts w:ascii="Times New Roman" w:hAnsi="Times New Roman"/>
          <w:sz w:val="24"/>
          <w:szCs w:val="24"/>
          <w:lang w:eastAsia="ru-RU"/>
        </w:rPr>
        <w:t>ленном порядке.</w:t>
      </w:r>
      <w:proofErr w:type="gramEnd"/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3.3. Проекты решений Собрания депутатов 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предусматривающие установление на территории муниципального образования «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налоговых льгот, подлежат рассмотрению Главой 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при наличии заключ</w:t>
      </w:r>
      <w:r w:rsidRPr="002F114D">
        <w:rPr>
          <w:rFonts w:ascii="Times New Roman" w:hAnsi="Times New Roman"/>
          <w:sz w:val="24"/>
          <w:szCs w:val="24"/>
          <w:lang w:eastAsia="ru-RU"/>
        </w:rPr>
        <w:t>е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ния </w:t>
      </w:r>
      <w:r w:rsidR="002732C5">
        <w:rPr>
          <w:rFonts w:ascii="Times New Roman" w:hAnsi="Times New Roman"/>
          <w:sz w:val="24"/>
          <w:szCs w:val="24"/>
          <w:lang w:eastAsia="ru-RU"/>
        </w:rPr>
        <w:t>главного специалиста-эксперта, главного бухгалтера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об эффективности планируемых к предоставлению налоговых льгот.</w:t>
      </w:r>
    </w:p>
    <w:p w:rsidR="001C106A" w:rsidRDefault="001C106A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3.4. Сводная информация о результатах оценки бюджетной и социальной эффективности предоставленных налоговых льгот после рассмотрения Главой </w:t>
      </w:r>
      <w:r w:rsidR="002732C5">
        <w:rPr>
          <w:rFonts w:ascii="Times New Roman" w:hAnsi="Times New Roman"/>
          <w:sz w:val="24"/>
          <w:szCs w:val="24"/>
          <w:lang w:eastAsia="ru-RU"/>
        </w:rPr>
        <w:t>Амосовского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публикуется в средствах массовой информации и (или) размещается в сети "Инте</w:t>
      </w:r>
      <w:r w:rsidRPr="002F114D">
        <w:rPr>
          <w:rFonts w:ascii="Times New Roman" w:hAnsi="Times New Roman"/>
          <w:sz w:val="24"/>
          <w:szCs w:val="24"/>
          <w:lang w:eastAsia="ru-RU"/>
        </w:rPr>
        <w:t>р</w:t>
      </w:r>
      <w:r w:rsidRPr="002F114D">
        <w:rPr>
          <w:rFonts w:ascii="Times New Roman" w:hAnsi="Times New Roman"/>
          <w:sz w:val="24"/>
          <w:szCs w:val="24"/>
          <w:lang w:eastAsia="ru-RU"/>
        </w:rPr>
        <w:t>нет".</w:t>
      </w: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>Прилож</w:t>
      </w:r>
      <w:r w:rsidRPr="002F114D">
        <w:rPr>
          <w:rFonts w:ascii="Times New Roman" w:hAnsi="Times New Roman"/>
          <w:sz w:val="24"/>
          <w:szCs w:val="24"/>
        </w:rPr>
        <w:t>е</w:t>
      </w:r>
      <w:r w:rsidRPr="002F114D">
        <w:rPr>
          <w:rFonts w:ascii="Times New Roman" w:hAnsi="Times New Roman"/>
          <w:sz w:val="24"/>
          <w:szCs w:val="24"/>
        </w:rPr>
        <w:t xml:space="preserve">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>1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D964DC" w:rsidRDefault="00D964DC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предоставляемых (планируемых</w:t>
      </w:r>
      <w:proofErr w:type="gramEnd"/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 xml:space="preserve">к предоставлению) налоговых льгот </w:t>
      </w:r>
    </w:p>
    <w:p w:rsidR="00D964DC" w:rsidRDefault="00D964DC" w:rsidP="00D964DC">
      <w:pPr>
        <w:pStyle w:val="formattext"/>
        <w:spacing w:before="0" w:beforeAutospacing="0" w:after="0" w:afterAutospacing="0"/>
        <w:rPr>
          <w:b/>
        </w:rPr>
      </w:pPr>
    </w:p>
    <w:p w:rsidR="00D964DC" w:rsidRDefault="00D964DC" w:rsidP="00D964DC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D964DC">
      <w:pPr>
        <w:pStyle w:val="formattext"/>
        <w:spacing w:before="0" w:beforeAutospacing="0" w:after="0" w:afterAutospacing="0"/>
        <w:jc w:val="center"/>
        <w:rPr>
          <w:b/>
        </w:rPr>
      </w:pPr>
      <w:r w:rsidRPr="002F114D">
        <w:rPr>
          <w:b/>
        </w:rPr>
        <w:t xml:space="preserve">Сведения об уплаченных (планируемых к уплате) </w:t>
      </w:r>
      <w:proofErr w:type="gramStart"/>
      <w:r w:rsidRPr="002F114D">
        <w:rPr>
          <w:b/>
        </w:rPr>
        <w:t>суммах</w:t>
      </w:r>
      <w:proofErr w:type="gramEnd"/>
      <w:r w:rsidRPr="002F114D">
        <w:rPr>
          <w:b/>
        </w:rPr>
        <w:t xml:space="preserve"> налогов в бюджет </w:t>
      </w:r>
      <w:r w:rsidR="00D964DC">
        <w:rPr>
          <w:b/>
        </w:rPr>
        <w:t>Амосовского</w:t>
      </w:r>
      <w:r w:rsidRPr="002F114D">
        <w:rPr>
          <w:b/>
        </w:rPr>
        <w:t xml:space="preserve"> сельсовета </w:t>
      </w:r>
      <w:r w:rsidR="00D964DC">
        <w:rPr>
          <w:b/>
        </w:rPr>
        <w:t>Медвенского</w:t>
      </w:r>
      <w:r w:rsidRPr="002F114D">
        <w:rPr>
          <w:b/>
        </w:rPr>
        <w:t xml:space="preserve"> района Ку</w:t>
      </w:r>
      <w:r w:rsidRPr="002F114D">
        <w:rPr>
          <w:b/>
        </w:rPr>
        <w:t>р</w:t>
      </w:r>
      <w:r w:rsidRPr="002F114D">
        <w:rPr>
          <w:b/>
        </w:rPr>
        <w:t>ской области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br/>
        <w:t>(тыс. рублей)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560"/>
        <w:gridCol w:w="1134"/>
        <w:gridCol w:w="1134"/>
        <w:gridCol w:w="1275"/>
        <w:gridCol w:w="1276"/>
      </w:tblGrid>
      <w:tr w:rsidR="001C106A" w:rsidRPr="002F114D" w:rsidTr="0044722B">
        <w:trPr>
          <w:trHeight w:val="495"/>
        </w:trPr>
        <w:tc>
          <w:tcPr>
            <w:tcW w:w="851" w:type="dxa"/>
            <w:vMerge w:val="restart"/>
          </w:tcPr>
          <w:p w:rsidR="001C106A" w:rsidRPr="00D964DC" w:rsidRDefault="00D964DC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1C106A" w:rsidRPr="002F114D" w:rsidRDefault="001C106A" w:rsidP="00261F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Наим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нование категории налогоплател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ь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щиков в соо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т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ветствии с решениями Собрания депут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а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Амосовского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="00D964DC">
              <w:rPr>
                <w:rFonts w:ascii="Times New Roman" w:hAnsi="Times New Roman"/>
                <w:sz w:val="24"/>
                <w:szCs w:val="24"/>
              </w:rPr>
              <w:t>Медвенского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й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она </w:t>
            </w:r>
          </w:p>
        </w:tc>
        <w:tc>
          <w:tcPr>
            <w:tcW w:w="6379" w:type="dxa"/>
            <w:gridSpan w:val="5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Периоды</w:t>
            </w:r>
          </w:p>
        </w:tc>
      </w:tr>
      <w:tr w:rsidR="001C106A" w:rsidRPr="002F114D" w:rsidTr="0044722B">
        <w:trPr>
          <w:trHeight w:val="1425"/>
        </w:trPr>
        <w:tc>
          <w:tcPr>
            <w:tcW w:w="851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Факт года, </w:t>
            </w:r>
            <w:proofErr w:type="gramStart"/>
            <w:r w:rsidRPr="002F114D">
              <w:rPr>
                <w:rFonts w:ascii="Times New Roman" w:hAnsi="Times New Roman"/>
                <w:sz w:val="24"/>
                <w:szCs w:val="24"/>
              </w:rPr>
              <w:t>предшес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т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вующего</w:t>
            </w:r>
            <w:proofErr w:type="gramEnd"/>
            <w:r w:rsidRPr="002F114D">
              <w:rPr>
                <w:rFonts w:ascii="Times New Roman" w:hAnsi="Times New Roman"/>
                <w:sz w:val="24"/>
                <w:szCs w:val="24"/>
              </w:rPr>
              <w:t xml:space="preserve"> отчетн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му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  <w:proofErr w:type="gramStart"/>
            <w:r w:rsidRPr="002F114D">
              <w:rPr>
                <w:rFonts w:ascii="Times New Roman" w:hAnsi="Times New Roman"/>
                <w:sz w:val="24"/>
                <w:szCs w:val="24"/>
              </w:rPr>
              <w:t>отче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т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2F114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gramStart"/>
            <w:r w:rsidRPr="002F114D">
              <w:rPr>
                <w:rFonts w:ascii="Times New Roman" w:hAnsi="Times New Roman"/>
                <w:sz w:val="24"/>
                <w:szCs w:val="24"/>
              </w:rPr>
              <w:t>текущ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2F114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Прогноз </w:t>
            </w:r>
            <w:proofErr w:type="gramStart"/>
            <w:r w:rsidRPr="002F114D">
              <w:rPr>
                <w:rFonts w:ascii="Times New Roman" w:hAnsi="Times New Roman"/>
                <w:sz w:val="24"/>
                <w:szCs w:val="24"/>
              </w:rPr>
              <w:t>очере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д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2F114D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гноз </w:t>
            </w:r>
            <w:proofErr w:type="gramStart"/>
            <w:r w:rsidRPr="002F114D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и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руемого</w:t>
            </w:r>
            <w:proofErr w:type="gramEnd"/>
            <w:r w:rsidRPr="002F114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C106A" w:rsidRPr="002F114D" w:rsidTr="0044722B">
        <w:trPr>
          <w:trHeight w:val="38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0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43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D964DC">
        <w:t xml:space="preserve">                         </w:t>
      </w:r>
      <w:r w:rsidRPr="002F114D">
        <w:t xml:space="preserve"> ___________________________ </w:t>
      </w:r>
      <w:r w:rsidR="00D964DC">
        <w:t xml:space="preserve">                    </w:t>
      </w:r>
      <w:r w:rsidRPr="002F114D">
        <w:t>(Ф.И.О.)</w:t>
      </w:r>
      <w:r w:rsidRPr="002F114D">
        <w:br/>
        <w:t xml:space="preserve">                                      </w:t>
      </w:r>
      <w:r w:rsidR="00D964DC">
        <w:t xml:space="preserve">                             </w:t>
      </w:r>
      <w:r w:rsidRPr="002F114D">
        <w:t xml:space="preserve">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sectPr w:rsidR="001C106A" w:rsidRPr="002F114D" w:rsidSect="00A05F31">
          <w:headerReference w:type="first" r:id="rId4"/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  <w:r w:rsidRPr="002F114D">
        <w:t>Ответственное лицо (исполнитель) __________________ Тел. ___________</w:t>
      </w:r>
      <w:r w:rsidRPr="002F114D">
        <w:br/>
        <w:t xml:space="preserve">                         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>Прилож</w:t>
      </w:r>
      <w:r w:rsidRPr="002F114D">
        <w:rPr>
          <w:rFonts w:ascii="Times New Roman" w:hAnsi="Times New Roman"/>
          <w:sz w:val="24"/>
          <w:szCs w:val="24"/>
        </w:rPr>
        <w:t>е</w:t>
      </w:r>
      <w:r w:rsidRPr="002F114D">
        <w:rPr>
          <w:rFonts w:ascii="Times New Roman" w:hAnsi="Times New Roman"/>
          <w:sz w:val="24"/>
          <w:szCs w:val="24"/>
        </w:rPr>
        <w:t xml:space="preserve">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 xml:space="preserve"> 2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Результаты оценки бюджетной эффективности предоставляемых (планируемых к предоставл</w:t>
      </w:r>
      <w:r w:rsidRPr="002F114D">
        <w:rPr>
          <w:rFonts w:ascii="Times New Roman" w:hAnsi="Times New Roman"/>
          <w:b/>
          <w:sz w:val="24"/>
          <w:szCs w:val="24"/>
        </w:rPr>
        <w:t>е</w:t>
      </w:r>
      <w:r w:rsidRPr="002F114D">
        <w:rPr>
          <w:rFonts w:ascii="Times New Roman" w:hAnsi="Times New Roman"/>
          <w:b/>
          <w:sz w:val="24"/>
          <w:szCs w:val="24"/>
        </w:rPr>
        <w:t>нию) налоговых льгот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t>(тыс.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6"/>
        <w:gridCol w:w="1984"/>
        <w:gridCol w:w="708"/>
        <w:gridCol w:w="1985"/>
        <w:gridCol w:w="1417"/>
        <w:gridCol w:w="1418"/>
        <w:gridCol w:w="1701"/>
      </w:tblGrid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rPr>
                <w:lang w:val="en-US"/>
              </w:rPr>
              <w:t xml:space="preserve">N </w:t>
            </w:r>
            <w:r w:rsidRPr="002F114D">
              <w:t>п/п</w:t>
            </w:r>
          </w:p>
        </w:tc>
        <w:tc>
          <w:tcPr>
            <w:tcW w:w="1984" w:type="dxa"/>
          </w:tcPr>
          <w:p w:rsidR="001C106A" w:rsidRPr="002F114D" w:rsidRDefault="001C106A" w:rsidP="00261FDC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Наименов</w:t>
            </w:r>
            <w:r w:rsidRPr="002F114D">
              <w:t>а</w:t>
            </w:r>
            <w:r w:rsidRPr="002F114D">
              <w:t>ние категории налогоплател</w:t>
            </w:r>
            <w:r w:rsidRPr="002F114D">
              <w:t>ь</w:t>
            </w:r>
            <w:r w:rsidRPr="002F114D">
              <w:t>щиков в соо</w:t>
            </w:r>
            <w:r w:rsidRPr="002F114D">
              <w:t>т</w:t>
            </w:r>
            <w:r w:rsidRPr="002F114D">
              <w:t>ветствии с решением Собрания депут</w:t>
            </w:r>
            <w:r w:rsidRPr="002F114D">
              <w:t>а</w:t>
            </w:r>
            <w:r w:rsidRPr="002F114D">
              <w:t xml:space="preserve">тов </w:t>
            </w:r>
            <w:r w:rsidR="00261FDC">
              <w:t>Амосовского</w:t>
            </w:r>
            <w:r w:rsidRPr="002F114D">
              <w:t xml:space="preserve"> сельсовета  </w:t>
            </w:r>
            <w:r w:rsidR="00261FDC">
              <w:t xml:space="preserve">Медвенского </w:t>
            </w:r>
            <w:r w:rsidRPr="002F114D">
              <w:t xml:space="preserve">района 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Вид нал</w:t>
            </w:r>
            <w:r w:rsidRPr="002F114D">
              <w:t>о</w:t>
            </w:r>
            <w:r w:rsidRPr="002F114D">
              <w:t>га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Период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предо</w:t>
            </w:r>
            <w:r w:rsidRPr="002F114D">
              <w:t>с</w:t>
            </w:r>
            <w:r w:rsidRPr="002F114D">
              <w:t>тавляемой (пл</w:t>
            </w:r>
            <w:r w:rsidRPr="002F114D">
              <w:t>а</w:t>
            </w:r>
            <w:r w:rsidRPr="002F114D">
              <w:t>нируемой к представлению)  налог</w:t>
            </w:r>
            <w:r w:rsidRPr="002F114D">
              <w:t>о</w:t>
            </w:r>
            <w:r w:rsidRPr="002F114D">
              <w:t>вой льг</w:t>
            </w:r>
            <w:r w:rsidRPr="002F114D">
              <w:t>о</w:t>
            </w:r>
            <w:r w:rsidRPr="002F114D">
              <w:t>ты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бюдже</w:t>
            </w:r>
            <w:r w:rsidRPr="002F114D">
              <w:t>т</w:t>
            </w:r>
            <w:r w:rsidRPr="002F114D">
              <w:t>ного э</w:t>
            </w:r>
            <w:r w:rsidRPr="002F114D">
              <w:t>ф</w:t>
            </w:r>
            <w:r w:rsidRPr="002F114D">
              <w:t>фекта от предоставл</w:t>
            </w:r>
            <w:r w:rsidRPr="002F114D">
              <w:t>е</w:t>
            </w:r>
            <w:r w:rsidRPr="002F114D">
              <w:t>ния налоговой льг</w:t>
            </w:r>
            <w:r w:rsidRPr="002F114D">
              <w:t>о</w:t>
            </w:r>
            <w:r w:rsidRPr="002F114D">
              <w:t>ты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Оценка бюджетной эффекти</w:t>
            </w:r>
            <w:r w:rsidRPr="002F114D">
              <w:t>в</w:t>
            </w:r>
            <w:r w:rsidRPr="002F114D">
              <w:t>ности</w:t>
            </w:r>
          </w:p>
        </w:tc>
      </w:tr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1</w:t>
            </w: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2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3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4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5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6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7</w:t>
            </w:r>
          </w:p>
        </w:tc>
      </w:tr>
      <w:tr w:rsidR="001C106A" w:rsidRPr="002F114D" w:rsidTr="0044722B">
        <w:trPr>
          <w:trHeight w:val="306"/>
        </w:trPr>
        <w:tc>
          <w:tcPr>
            <w:tcW w:w="563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</w:t>
            </w:r>
            <w:r w:rsidRPr="002F114D">
              <w:t>т</w:t>
            </w:r>
            <w:r w:rsidRPr="002F114D">
              <w:t>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285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</w:t>
            </w:r>
            <w:r w:rsidRPr="002F114D">
              <w:t>у</w:t>
            </w:r>
            <w:r w:rsidRPr="002F114D">
              <w:t>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</w:t>
            </w:r>
            <w:r w:rsidRPr="002F114D">
              <w:t>д</w:t>
            </w:r>
            <w:r w:rsidRPr="002F114D">
              <w:t>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3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</w:t>
            </w:r>
            <w:r w:rsidRPr="002F114D">
              <w:t>е</w:t>
            </w:r>
            <w:r w:rsidRPr="002F114D">
              <w:t>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77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</w:t>
            </w:r>
            <w:r w:rsidRPr="002F114D">
              <w:t>е</w:t>
            </w:r>
            <w:r w:rsidRPr="002F114D">
              <w:t>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</w:tr>
      <w:tr w:rsidR="001C106A" w:rsidRPr="002F114D" w:rsidTr="0044722B">
        <w:trPr>
          <w:trHeight w:val="340"/>
        </w:trPr>
        <w:tc>
          <w:tcPr>
            <w:tcW w:w="569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</w:t>
            </w:r>
            <w:r w:rsidRPr="002F114D">
              <w:t>т</w:t>
            </w:r>
            <w:r w:rsidRPr="002F114D">
              <w:t>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2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</w:t>
            </w:r>
            <w:r w:rsidRPr="002F114D">
              <w:t>у</w:t>
            </w:r>
            <w:r w:rsidRPr="002F114D">
              <w:t>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</w:t>
            </w:r>
            <w:r w:rsidRPr="002F114D">
              <w:t>д</w:t>
            </w:r>
            <w:r w:rsidRPr="002F114D">
              <w:t>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51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</w:t>
            </w:r>
            <w:r w:rsidRPr="002F114D">
              <w:t>е</w:t>
            </w:r>
            <w:r w:rsidRPr="002F114D">
              <w:t>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9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</w:t>
            </w:r>
            <w:r w:rsidRPr="002F114D">
              <w:t>е</w:t>
            </w:r>
            <w:r w:rsidRPr="002F114D">
              <w:t>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1919"/>
        <w:gridCol w:w="851"/>
        <w:gridCol w:w="1374"/>
        <w:gridCol w:w="1643"/>
        <w:gridCol w:w="1535"/>
        <w:gridCol w:w="1514"/>
      </w:tblGrid>
      <w:tr w:rsidR="001C106A" w:rsidRPr="002F114D" w:rsidTr="0044722B">
        <w:trPr>
          <w:trHeight w:val="15"/>
          <w:tblCellSpacing w:w="15" w:type="dxa"/>
        </w:trPr>
        <w:tc>
          <w:tcPr>
            <w:tcW w:w="564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261FDC">
        <w:t xml:space="preserve">                      </w:t>
      </w:r>
      <w:r w:rsidRPr="002F114D">
        <w:t xml:space="preserve"> ___________________________ </w:t>
      </w:r>
      <w:r w:rsidR="00261FDC">
        <w:t xml:space="preserve">                           </w:t>
      </w:r>
      <w:r w:rsidRPr="002F114D">
        <w:t>(Ф.И.О.)</w:t>
      </w:r>
      <w:r w:rsidRPr="002F114D">
        <w:br/>
        <w:t xml:space="preserve">                                </w:t>
      </w:r>
      <w:r w:rsidR="00261FDC">
        <w:t xml:space="preserve">                          </w:t>
      </w:r>
      <w:r w:rsidRPr="002F114D">
        <w:t xml:space="preserve">     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Ответственное лицо (исполнитель</w:t>
      </w:r>
      <w:r w:rsidR="00261FDC">
        <w:t xml:space="preserve">)  </w:t>
      </w:r>
      <w:r w:rsidRPr="002F114D">
        <w:t>______________</w:t>
      </w:r>
      <w:r w:rsidR="00261FDC">
        <w:t xml:space="preserve">   </w:t>
      </w:r>
      <w:r w:rsidRPr="002F114D">
        <w:t xml:space="preserve"> (Ф.И.О.) </w:t>
      </w:r>
      <w:r w:rsidR="00261FDC">
        <w:t xml:space="preserve">    </w:t>
      </w:r>
      <w:r w:rsidRPr="002F114D">
        <w:t>Тел. __________</w:t>
      </w:r>
      <w:r w:rsidR="00261FDC">
        <w:t>______</w:t>
      </w:r>
      <w:r w:rsidRPr="002F114D">
        <w:t>_</w:t>
      </w:r>
      <w:r w:rsidRPr="002F114D">
        <w:br/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106A" w:rsidRPr="002F114D" w:rsidSect="00A05F31"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>Прилож</w:t>
      </w:r>
      <w:r w:rsidRPr="002F114D">
        <w:rPr>
          <w:rFonts w:ascii="Times New Roman" w:hAnsi="Times New Roman"/>
          <w:sz w:val="24"/>
          <w:szCs w:val="24"/>
        </w:rPr>
        <w:t>е</w:t>
      </w:r>
      <w:r w:rsidRPr="002F114D">
        <w:rPr>
          <w:rFonts w:ascii="Times New Roman" w:hAnsi="Times New Roman"/>
          <w:sz w:val="24"/>
          <w:szCs w:val="24"/>
        </w:rPr>
        <w:t>ние N 3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Сводная информация о результатах оценки за год ___ бю</w:t>
      </w:r>
      <w:r w:rsidRPr="002F114D">
        <w:rPr>
          <w:rFonts w:ascii="Times New Roman" w:hAnsi="Times New Roman"/>
          <w:b/>
          <w:sz w:val="24"/>
          <w:szCs w:val="24"/>
        </w:rPr>
        <w:t>д</w:t>
      </w:r>
      <w:r w:rsidRPr="002F114D">
        <w:rPr>
          <w:rFonts w:ascii="Times New Roman" w:hAnsi="Times New Roman"/>
          <w:b/>
          <w:sz w:val="24"/>
          <w:szCs w:val="24"/>
        </w:rPr>
        <w:t>жетной и социальной эффективности предоставляемых налоговых льгот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992"/>
        <w:gridCol w:w="1418"/>
        <w:gridCol w:w="1559"/>
        <w:gridCol w:w="1276"/>
        <w:gridCol w:w="850"/>
        <w:gridCol w:w="1843"/>
      </w:tblGrid>
      <w:tr w:rsidR="001C106A" w:rsidRPr="002F114D" w:rsidTr="00261FDC">
        <w:tc>
          <w:tcPr>
            <w:tcW w:w="534" w:type="dxa"/>
          </w:tcPr>
          <w:p w:rsidR="001C106A" w:rsidRPr="002F114D" w:rsidRDefault="00261FDC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106A" w:rsidRPr="002F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106A" w:rsidRPr="002F11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ния нал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нование катег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рии налог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плател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щиков, кот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рым предо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тавлена  льг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1C106A" w:rsidRPr="002F114D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Решение Собр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ния депутатов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>Амосовского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вета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района, которым установл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 льгота (снижение ста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</w:tc>
        <w:tc>
          <w:tcPr>
            <w:tcW w:w="1559" w:type="dxa"/>
          </w:tcPr>
          <w:p w:rsidR="001C106A" w:rsidRPr="002F114D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турное подраздел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ние Админ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Амосовского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сельс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вета 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района, пров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дившее оценку эффе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тивности льг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Оценки бюдже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ной эффекти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ности льготы (эффе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тивная или неэффе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тивная), социал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ной эффекти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ности льгот</w:t>
            </w: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ма льг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ты (тыс</w:t>
            </w:r>
            <w:proofErr w:type="gramStart"/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лей)</w:t>
            </w:r>
          </w:p>
        </w:tc>
        <w:tc>
          <w:tcPr>
            <w:tcW w:w="1843" w:type="dxa"/>
          </w:tcPr>
          <w:p w:rsidR="001C106A" w:rsidRPr="002F114D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>Амосовского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 по финансам и экономике, проводивш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го оценку, о необх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димости сохран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ния, корректиро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ки или 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мены льготы</w:t>
            </w:r>
          </w:p>
        </w:tc>
      </w:tr>
      <w:tr w:rsidR="001C106A" w:rsidRPr="002F114D" w:rsidTr="00261FDC">
        <w:trPr>
          <w:trHeight w:val="561"/>
        </w:trPr>
        <w:tc>
          <w:tcPr>
            <w:tcW w:w="534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6A" w:rsidRPr="002F114D" w:rsidTr="00261FDC">
        <w:trPr>
          <w:trHeight w:val="697"/>
        </w:trPr>
        <w:tc>
          <w:tcPr>
            <w:tcW w:w="534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____________________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61FDC">
        <w:rPr>
          <w:rFonts w:ascii="Times New Roman" w:hAnsi="Times New Roman" w:cs="Times New Roman"/>
          <w:sz w:val="24"/>
          <w:szCs w:val="24"/>
        </w:rPr>
        <w:t>Амосовского</w:t>
      </w:r>
      <w:r w:rsidRPr="002F114D">
        <w:rPr>
          <w:rFonts w:ascii="Times New Roman" w:hAnsi="Times New Roman" w:cs="Times New Roman"/>
          <w:sz w:val="24"/>
          <w:szCs w:val="24"/>
        </w:rPr>
        <w:t xml:space="preserve"> сельсовета    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  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1C106A" w:rsidRDefault="001C106A" w:rsidP="002F114D">
      <w:pPr>
        <w:spacing w:after="0" w:line="240" w:lineRule="auto"/>
        <w:rPr>
          <w:rFonts w:ascii="Times New Roman" w:hAnsi="Times New Roman" w:cs="Times New Roman"/>
        </w:rPr>
      </w:pPr>
    </w:p>
    <w:sectPr w:rsidR="001C106A" w:rsidRPr="001C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01" w:rsidRPr="0029345B" w:rsidRDefault="00283298" w:rsidP="00283298">
    <w:pPr>
      <w:pStyle w:val="a5"/>
      <w:rPr>
        <w:b/>
        <w:sz w:val="32"/>
        <w:szCs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106A"/>
    <w:rsid w:val="001C106A"/>
    <w:rsid w:val="00261FDC"/>
    <w:rsid w:val="002732C5"/>
    <w:rsid w:val="00283298"/>
    <w:rsid w:val="002F114D"/>
    <w:rsid w:val="00994F72"/>
    <w:rsid w:val="00A8267E"/>
    <w:rsid w:val="00AF2DDC"/>
    <w:rsid w:val="00C26EF8"/>
    <w:rsid w:val="00D9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106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1C106A"/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C10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106A"/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1C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2017-07-24T05:53:00Z</cp:lastPrinted>
  <dcterms:created xsi:type="dcterms:W3CDTF">2017-07-24T05:07:00Z</dcterms:created>
  <dcterms:modified xsi:type="dcterms:W3CDTF">2017-07-24T05:53:00Z</dcterms:modified>
</cp:coreProperties>
</file>